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26746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8E0E27">
        <w:rPr>
          <w:b/>
          <w:sz w:val="28"/>
          <w:szCs w:val="28"/>
          <w:lang w:val="uk-UA"/>
        </w:rPr>
        <w:t>П</w:t>
      </w:r>
      <w:r w:rsidR="006717FE">
        <w:rPr>
          <w:b/>
          <w:lang w:val="uk-UA"/>
        </w:rPr>
        <w:t>’</w:t>
      </w:r>
      <w:r w:rsidR="008E0E27">
        <w:rPr>
          <w:b/>
          <w:sz w:val="28"/>
          <w:szCs w:val="28"/>
          <w:lang w:val="uk-UA"/>
        </w:rPr>
        <w:t>ЯТА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774548" w:rsidP="00BE015B">
      <w:pPr>
        <w:rPr>
          <w:lang w:val="uk-UA"/>
        </w:rPr>
      </w:pPr>
      <w:r>
        <w:rPr>
          <w:lang w:val="uk-UA"/>
        </w:rPr>
        <w:t xml:space="preserve">  </w:t>
      </w: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774548">
        <w:rPr>
          <w:b/>
          <w:szCs w:val="24"/>
          <w:lang w:val="ru-RU"/>
        </w:rPr>
        <w:t>______________</w:t>
      </w:r>
      <w:r w:rsidR="00B960C2" w:rsidRPr="009D77CB">
        <w:rPr>
          <w:b/>
          <w:sz w:val="28"/>
          <w:szCs w:val="28"/>
        </w:rPr>
        <w:t xml:space="preserve"> 202</w:t>
      </w:r>
      <w:r w:rsidR="00123E2B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</w:t>
      </w:r>
      <w:r w:rsidR="00774548">
        <w:rPr>
          <w:b/>
          <w:sz w:val="28"/>
          <w:szCs w:val="28"/>
          <w:lang w:val="ru-RU"/>
        </w:rPr>
        <w:t xml:space="preserve">              </w:t>
      </w:r>
      <w:bookmarkStart w:id="0" w:name="_GoBack"/>
      <w:bookmarkEnd w:id="0"/>
      <w:r w:rsidR="00C26AA2" w:rsidRPr="009D77CB">
        <w:rPr>
          <w:b/>
          <w:sz w:val="28"/>
          <w:szCs w:val="28"/>
        </w:rPr>
        <w:t xml:space="preserve">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3E2B">
        <w:rPr>
          <w:b/>
          <w:sz w:val="28"/>
          <w:szCs w:val="28"/>
          <w:lang w:val="uk-UA"/>
        </w:rPr>
        <w:t>безоплатну передачу необоротних активів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балансу Фінансового управління Бучанської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на баланс </w:t>
      </w:r>
      <w:r w:rsidR="0045477B">
        <w:rPr>
          <w:b/>
          <w:sz w:val="28"/>
          <w:szCs w:val="28"/>
          <w:lang w:val="uk-UA"/>
        </w:rPr>
        <w:t>Відділу культури, національностей</w:t>
      </w:r>
    </w:p>
    <w:p w:rsidR="00B960C2" w:rsidRPr="009D77CB" w:rsidRDefault="0045477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релігій </w:t>
      </w:r>
      <w:r w:rsidR="0046256D"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="0046256D" w:rsidRPr="009D77CB">
        <w:rPr>
          <w:b/>
          <w:sz w:val="28"/>
          <w:szCs w:val="28"/>
          <w:lang w:val="uk-UA"/>
        </w:rPr>
        <w:t xml:space="preserve"> 202</w:t>
      </w:r>
      <w:r w:rsidR="00123E2B">
        <w:rPr>
          <w:b/>
          <w:sz w:val="28"/>
          <w:szCs w:val="28"/>
          <w:lang w:val="uk-UA"/>
        </w:rPr>
        <w:t>4</w:t>
      </w:r>
      <w:r w:rsidR="0046256D"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C6B25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необхідність збереження необоротних активів за їх основним місцем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</w:t>
      </w:r>
      <w:r w:rsidR="00F70182">
        <w:rPr>
          <w:sz w:val="28"/>
          <w:szCs w:val="28"/>
          <w:lang w:val="uk-UA"/>
        </w:rPr>
        <w:t>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A915E7" w:rsidRPr="00F2185D" w:rsidRDefault="00837892" w:rsidP="00837892">
      <w:pPr>
        <w:pStyle w:val="af1"/>
        <w:suppressAutoHyphens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Передати безоплатно на баланс </w:t>
      </w:r>
      <w:r w:rsidR="00EE4C9A">
        <w:rPr>
          <w:bCs/>
          <w:sz w:val="28"/>
          <w:szCs w:val="28"/>
        </w:rPr>
        <w:t xml:space="preserve">Відділу культури, національностей та релігій </w:t>
      </w:r>
      <w:r>
        <w:rPr>
          <w:bCs/>
          <w:sz w:val="28"/>
          <w:szCs w:val="28"/>
        </w:rPr>
        <w:t>Бучанської міської ради необоротні активи Фінансового управління Бучанської міської ради, згідно додатку.</w:t>
      </w:r>
    </w:p>
    <w:p w:rsidR="00837892" w:rsidRDefault="00A915E7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 xml:space="preserve">. </w:t>
      </w:r>
      <w:r w:rsidR="00837892">
        <w:rPr>
          <w:bCs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  <w:r w:rsidR="00A27FEC">
        <w:rPr>
          <w:bCs/>
          <w:sz w:val="28"/>
          <w:szCs w:val="28"/>
          <w:lang w:val="uk-UA"/>
        </w:rPr>
        <w:t xml:space="preserve"> </w:t>
      </w:r>
      <w:r w:rsidR="00FA1BC4">
        <w:rPr>
          <w:bCs/>
          <w:sz w:val="28"/>
          <w:szCs w:val="28"/>
          <w:lang w:val="uk-UA"/>
        </w:rPr>
        <w:t xml:space="preserve">Голова комісії: </w:t>
      </w:r>
      <w:proofErr w:type="spellStart"/>
      <w:r w:rsidR="00FA1BC4">
        <w:rPr>
          <w:bCs/>
          <w:sz w:val="28"/>
          <w:szCs w:val="28"/>
          <w:lang w:val="uk-UA"/>
        </w:rPr>
        <w:t>Шепетько</w:t>
      </w:r>
      <w:proofErr w:type="spellEnd"/>
      <w:r w:rsidR="00FA1BC4">
        <w:rPr>
          <w:bCs/>
          <w:sz w:val="28"/>
          <w:szCs w:val="28"/>
          <w:lang w:val="uk-UA"/>
        </w:rPr>
        <w:t xml:space="preserve"> С. А. – заступник міського голови.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Члени комісії: Сімон Т. А. – начальник Фінансового управління Бучанської міської ради;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Риженко</w:t>
      </w:r>
      <w:proofErr w:type="spellEnd"/>
      <w:r>
        <w:rPr>
          <w:bCs/>
          <w:sz w:val="28"/>
          <w:szCs w:val="28"/>
          <w:lang w:val="uk-UA"/>
        </w:rPr>
        <w:t xml:space="preserve"> Л.В. – начальник управління юридично-кадрової роботи; </w:t>
      </w:r>
    </w:p>
    <w:p w:rsidR="00FA1BC4" w:rsidRDefault="002F0B20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Півчук</w:t>
      </w:r>
      <w:proofErr w:type="spellEnd"/>
      <w:r>
        <w:rPr>
          <w:bCs/>
          <w:sz w:val="28"/>
          <w:szCs w:val="28"/>
          <w:lang w:val="uk-UA"/>
        </w:rPr>
        <w:t xml:space="preserve"> Н. В. </w:t>
      </w:r>
      <w:r w:rsidR="006C3572">
        <w:rPr>
          <w:bCs/>
          <w:sz w:val="28"/>
          <w:szCs w:val="28"/>
          <w:lang w:val="uk-UA"/>
        </w:rPr>
        <w:t>- начальник Відділу культури, національностей та релігій</w:t>
      </w:r>
      <w:r w:rsidR="002E0DF7">
        <w:rPr>
          <w:bCs/>
          <w:sz w:val="28"/>
          <w:szCs w:val="28"/>
          <w:lang w:val="uk-UA"/>
        </w:rPr>
        <w:t>;</w:t>
      </w:r>
    </w:p>
    <w:p w:rsidR="006C3572" w:rsidRDefault="006C3572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Пивоварова Н. В. – в. о. головного бухгалтера Відділу культури, національностей та релігій;</w:t>
      </w:r>
    </w:p>
    <w:p w:rsidR="002E0DF7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Пронько</w:t>
      </w:r>
      <w:proofErr w:type="spellEnd"/>
      <w:r>
        <w:rPr>
          <w:bCs/>
          <w:sz w:val="28"/>
          <w:szCs w:val="28"/>
          <w:lang w:val="uk-UA"/>
        </w:rPr>
        <w:t xml:space="preserve"> О. Ф. – начальник загального відділу;</w:t>
      </w:r>
    </w:p>
    <w:p w:rsidR="00C466AC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Шкурба</w:t>
      </w:r>
      <w:proofErr w:type="spellEnd"/>
      <w:r>
        <w:rPr>
          <w:bCs/>
          <w:sz w:val="28"/>
          <w:szCs w:val="28"/>
          <w:lang w:val="uk-UA"/>
        </w:rPr>
        <w:t xml:space="preserve"> Л. П. – головний спеціаліст відділу планування доходів Фінансового управління Бучанської міської ради.</w:t>
      </w:r>
    </w:p>
    <w:p w:rsidR="003C785C" w:rsidRDefault="003C785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Контроль за виконанням даного рішення покласти на комісію з питань планування, бюджету, фінансів та податкової політики.</w:t>
      </w:r>
    </w:p>
    <w:p w:rsidR="00BB2E73" w:rsidRPr="009D77CB" w:rsidRDefault="00FA1BC4" w:rsidP="00A27FEC">
      <w:pPr>
        <w:tabs>
          <w:tab w:val="left" w:pos="8175"/>
        </w:tabs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</w:t>
      </w: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D45" w:rsidRDefault="00413D45">
      <w:r>
        <w:separator/>
      </w:r>
    </w:p>
  </w:endnote>
  <w:endnote w:type="continuationSeparator" w:id="0">
    <w:p w:rsidR="00413D45" w:rsidRDefault="0041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D45" w:rsidRDefault="00413D45">
      <w:r>
        <w:separator/>
      </w:r>
    </w:p>
  </w:footnote>
  <w:footnote w:type="continuationSeparator" w:id="0">
    <w:p w:rsidR="00413D45" w:rsidRDefault="00413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63F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2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D45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7B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7FE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572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548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E27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3ED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56D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27FEC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077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4C9A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5C34C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85141-2E7E-43F7-BDD6-8F90109E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</cp:revision>
  <cp:lastPrinted>2023-12-18T14:14:00Z</cp:lastPrinted>
  <dcterms:created xsi:type="dcterms:W3CDTF">2024-02-12T07:59:00Z</dcterms:created>
  <dcterms:modified xsi:type="dcterms:W3CDTF">2024-02-23T06:55:00Z</dcterms:modified>
</cp:coreProperties>
</file>